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87" w:rsidRDefault="003B1087" w:rsidP="003B1087">
      <w:pPr>
        <w:jc w:val="center"/>
        <w:rPr>
          <w:b/>
          <w:sz w:val="26"/>
          <w:szCs w:val="26"/>
        </w:rPr>
      </w:pPr>
      <w:r w:rsidRPr="00E318D1">
        <w:rPr>
          <w:b/>
          <w:sz w:val="26"/>
          <w:szCs w:val="26"/>
        </w:rPr>
        <w:t>Обзор постановления Европейско</w:t>
      </w:r>
      <w:r>
        <w:rPr>
          <w:b/>
          <w:sz w:val="26"/>
          <w:szCs w:val="26"/>
        </w:rPr>
        <w:t xml:space="preserve">го Суда по правам человека </w:t>
      </w:r>
    </w:p>
    <w:p w:rsidR="003B1087" w:rsidRDefault="003B1087" w:rsidP="003B10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</w:t>
      </w:r>
      <w:r w:rsidRPr="00E318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 2012</w:t>
      </w:r>
      <w:r w:rsidRPr="00E318D1">
        <w:rPr>
          <w:b/>
          <w:sz w:val="26"/>
          <w:szCs w:val="26"/>
        </w:rPr>
        <w:t xml:space="preserve"> года </w:t>
      </w:r>
    </w:p>
    <w:p w:rsidR="003B1087" w:rsidRPr="00E318D1" w:rsidRDefault="003B1087" w:rsidP="003B1087">
      <w:pPr>
        <w:jc w:val="center"/>
        <w:rPr>
          <w:b/>
          <w:sz w:val="26"/>
          <w:szCs w:val="26"/>
        </w:rPr>
      </w:pPr>
      <w:r w:rsidRPr="00E318D1">
        <w:rPr>
          <w:b/>
          <w:sz w:val="26"/>
          <w:szCs w:val="26"/>
        </w:rPr>
        <w:t>(вынесено I Секцией)</w:t>
      </w:r>
    </w:p>
    <w:p w:rsidR="003B1087" w:rsidRPr="003B1087" w:rsidRDefault="003B1087" w:rsidP="003B1087">
      <w:pPr>
        <w:jc w:val="center"/>
        <w:rPr>
          <w:b/>
          <w:sz w:val="26"/>
          <w:szCs w:val="26"/>
        </w:rPr>
      </w:pPr>
      <w:r w:rsidRPr="003B1087">
        <w:rPr>
          <w:b/>
          <w:sz w:val="26"/>
          <w:szCs w:val="26"/>
        </w:rPr>
        <w:t>Сергей Соловьев против России (№22152/05)</w:t>
      </w:r>
    </w:p>
    <w:p w:rsidR="003B1087" w:rsidRDefault="003B1087" w:rsidP="003B1087">
      <w:pPr>
        <w:jc w:val="both"/>
        <w:rPr>
          <w:sz w:val="26"/>
          <w:szCs w:val="26"/>
        </w:rPr>
      </w:pPr>
    </w:p>
    <w:p w:rsidR="00981032" w:rsidRPr="003B1087" w:rsidRDefault="00981032" w:rsidP="003B1087">
      <w:pPr>
        <w:jc w:val="both"/>
        <w:rPr>
          <w:sz w:val="26"/>
          <w:szCs w:val="26"/>
        </w:rPr>
      </w:pPr>
      <w:r w:rsidRPr="003B1087">
        <w:rPr>
          <w:sz w:val="26"/>
          <w:szCs w:val="26"/>
        </w:rPr>
        <w:t>ОБСТОЯТЕЛЬСТВА ДЕЛА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10 марта 2003 г. заявитель был задержан по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подозрению в причинении смерти по неосторожности. В неустановленную дату он привлек в качестве защитника А.Б.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11 марта 2003 г. Красноармейский районный суд Волгограда (Далее - районный суд) решил заключить заявителя под стражу со ссылкой на статьи 97-101 и 108 Уголовно-процессуального кодекса России (далее - УПК РФ).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19 марта 2004</w:t>
      </w:r>
      <w:r w:rsidR="00AF522A">
        <w:rPr>
          <w:sz w:val="26"/>
          <w:szCs w:val="26"/>
        </w:rPr>
        <w:t xml:space="preserve"> г. уголовное дело против заяви</w:t>
      </w:r>
      <w:r w:rsidRPr="003B1087">
        <w:rPr>
          <w:sz w:val="26"/>
          <w:szCs w:val="26"/>
        </w:rPr>
        <w:t>теля было направлено на ра</w:t>
      </w:r>
      <w:r w:rsidR="00AF522A">
        <w:rPr>
          <w:sz w:val="26"/>
          <w:szCs w:val="26"/>
        </w:rPr>
        <w:t>ссмотрение в район</w:t>
      </w:r>
      <w:r w:rsidRPr="003B1087">
        <w:rPr>
          <w:sz w:val="26"/>
          <w:szCs w:val="26"/>
        </w:rPr>
        <w:t>ный суд, после чег</w:t>
      </w:r>
      <w:r w:rsidR="00AF522A">
        <w:rPr>
          <w:sz w:val="26"/>
          <w:szCs w:val="26"/>
        </w:rPr>
        <w:t>о этот суд несколько раз продле</w:t>
      </w:r>
      <w:r w:rsidRPr="003B1087">
        <w:rPr>
          <w:sz w:val="26"/>
          <w:szCs w:val="26"/>
        </w:rPr>
        <w:t>вал срок его содержания под стражей.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Постановлением от 21 декабря 2004 г. районный суд продлил срок содержания под стражей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заявителя до 20 марта 2005 г.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В неустановленную дату в марте 2005 года сторона обвинения обратилась в районный суд с ходатайством о дополнительном продлении сро</w:t>
      </w:r>
      <w:r w:rsidRPr="003B1087">
        <w:rPr>
          <w:sz w:val="26"/>
          <w:szCs w:val="26"/>
        </w:rPr>
        <w:softHyphen/>
        <w:t>ка содержания под стражей заявителя, слушание было назначено на 17 марта 2005 г.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Постано</w:t>
      </w:r>
      <w:r w:rsidR="00AF522A">
        <w:rPr>
          <w:sz w:val="26"/>
          <w:szCs w:val="26"/>
        </w:rPr>
        <w:t>влением от 17 марта 2005 г. рай</w:t>
      </w:r>
      <w:r w:rsidRPr="003B1087">
        <w:rPr>
          <w:sz w:val="26"/>
          <w:szCs w:val="26"/>
        </w:rPr>
        <w:t xml:space="preserve">онный суд отложил слушание по </w:t>
      </w:r>
      <w:r w:rsidR="00AF522A">
        <w:rPr>
          <w:sz w:val="26"/>
          <w:szCs w:val="26"/>
        </w:rPr>
        <w:t>вопросу про</w:t>
      </w:r>
      <w:r w:rsidRPr="003B1087">
        <w:rPr>
          <w:sz w:val="26"/>
          <w:szCs w:val="26"/>
        </w:rPr>
        <w:t>дления срока</w:t>
      </w:r>
      <w:r w:rsidR="00AF522A">
        <w:rPr>
          <w:sz w:val="26"/>
          <w:szCs w:val="26"/>
        </w:rPr>
        <w:t xml:space="preserve"> содержания под стражей заявите</w:t>
      </w:r>
      <w:r w:rsidRPr="003B1087">
        <w:rPr>
          <w:sz w:val="26"/>
          <w:szCs w:val="26"/>
        </w:rPr>
        <w:t xml:space="preserve">ля, поскольку его защитник, хотя и надлежащим образом уведомленный о слушании, не явился, не сообщив причины. </w:t>
      </w:r>
      <w:r w:rsidR="00AF522A">
        <w:rPr>
          <w:sz w:val="26"/>
          <w:szCs w:val="26"/>
        </w:rPr>
        <w:t>Новое слушание было назна</w:t>
      </w:r>
      <w:r w:rsidRPr="003B1087">
        <w:rPr>
          <w:sz w:val="26"/>
          <w:szCs w:val="26"/>
        </w:rPr>
        <w:t>чено на 22 марта 2005 г. Заявитель присутствовал на слушании 17 марта 2005 г.</w:t>
      </w:r>
    </w:p>
    <w:p w:rsidR="00981032" w:rsidRPr="003B1087" w:rsidRDefault="007F3E63" w:rsidP="00AF52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pict>
          <v:line id="_x0000_s1036" style="position:absolute;left:0;text-align:left;z-index:251660288;mso-position-horizontal-relative:margin" from="-24.7pt,554.15pt" to="-24.7pt,689.75pt" o:allowincell="f" strokeweight="1.2pt">
            <w10:wrap anchorx="margin"/>
          </v:line>
        </w:pict>
      </w:r>
      <w:r>
        <w:rPr>
          <w:sz w:val="26"/>
          <w:szCs w:val="26"/>
        </w:rPr>
        <w:pict>
          <v:line id="_x0000_s1037" style="position:absolute;left:0;text-align:left;z-index:251661312;mso-position-horizontal-relative:margin" from="-23.75pt,530.9pt" to="-23.75pt,629.3pt" o:allowincell="f" strokeweight="3.85pt">
            <w10:wrap anchorx="margin"/>
          </v:line>
        </w:pict>
      </w:r>
      <w:r w:rsidR="00981032" w:rsidRPr="003B1087">
        <w:rPr>
          <w:sz w:val="26"/>
          <w:szCs w:val="26"/>
        </w:rPr>
        <w:t>21 марта 2005 г. защитник заявителя</w:t>
      </w:r>
      <w:r w:rsidR="00AF522A">
        <w:rPr>
          <w:sz w:val="26"/>
          <w:szCs w:val="26"/>
        </w:rPr>
        <w:t xml:space="preserve"> </w:t>
      </w:r>
      <w:r w:rsidR="00981032" w:rsidRPr="003B1087">
        <w:rPr>
          <w:sz w:val="26"/>
          <w:szCs w:val="26"/>
        </w:rPr>
        <w:t>был уведомлен о новой дате, времени и месте слушания под расписку.</w:t>
      </w:r>
    </w:p>
    <w:p w:rsid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Постановлением от</w:t>
      </w:r>
      <w:r w:rsidR="00AF522A">
        <w:rPr>
          <w:sz w:val="26"/>
          <w:szCs w:val="26"/>
        </w:rPr>
        <w:t xml:space="preserve"> 22 марта 2005 г. район</w:t>
      </w:r>
      <w:r w:rsidRPr="003B1087">
        <w:rPr>
          <w:sz w:val="26"/>
          <w:szCs w:val="26"/>
        </w:rPr>
        <w:t xml:space="preserve">ный суд продлил срок содержания под стражей заявителя до 20 июня 2005 г. </w:t>
      </w:r>
    </w:p>
    <w:p w:rsid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В неустановленную дату заявитель подал жалобу в Волгогра</w:t>
      </w:r>
      <w:r w:rsidR="00AF522A">
        <w:rPr>
          <w:sz w:val="26"/>
          <w:szCs w:val="26"/>
        </w:rPr>
        <w:t>дский областной суд (далее - об</w:t>
      </w:r>
      <w:r w:rsidRPr="003B1087">
        <w:rPr>
          <w:sz w:val="26"/>
          <w:szCs w:val="26"/>
        </w:rPr>
        <w:t xml:space="preserve">ластной суд) на </w:t>
      </w:r>
      <w:r w:rsidR="00AF522A">
        <w:rPr>
          <w:sz w:val="26"/>
          <w:szCs w:val="26"/>
        </w:rPr>
        <w:t>то, что его содержание под стра</w:t>
      </w:r>
      <w:r w:rsidRPr="003B1087">
        <w:rPr>
          <w:sz w:val="26"/>
          <w:szCs w:val="26"/>
        </w:rPr>
        <w:t>жей в период с 2</w:t>
      </w:r>
      <w:r w:rsidR="00AF522A">
        <w:rPr>
          <w:sz w:val="26"/>
          <w:szCs w:val="26"/>
        </w:rPr>
        <w:t>0 по 22 марта 2005 г. было неза</w:t>
      </w:r>
      <w:r w:rsidRPr="003B1087">
        <w:rPr>
          <w:sz w:val="26"/>
          <w:szCs w:val="26"/>
        </w:rPr>
        <w:t xml:space="preserve">конным, поскольку не было санкционировано судебным решением. 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 xml:space="preserve">26 апреля 2005 г. областной суд отклонил жалобу. 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 xml:space="preserve">16 марта 2006 г. районный суд оправдал заявителя по всем обвинениям и освободил его из-под стражи. В </w:t>
      </w:r>
      <w:r w:rsidR="00AF522A">
        <w:rPr>
          <w:sz w:val="26"/>
          <w:szCs w:val="26"/>
        </w:rPr>
        <w:t>приговоре, в частности, указыва</w:t>
      </w:r>
      <w:r w:rsidRPr="003B1087">
        <w:rPr>
          <w:sz w:val="26"/>
          <w:szCs w:val="26"/>
        </w:rPr>
        <w:t>лось, что заявит</w:t>
      </w:r>
      <w:r w:rsidR="00AF522A">
        <w:rPr>
          <w:sz w:val="26"/>
          <w:szCs w:val="26"/>
        </w:rPr>
        <w:t>ель имеет право требовать возме</w:t>
      </w:r>
      <w:r w:rsidRPr="003B1087">
        <w:rPr>
          <w:sz w:val="26"/>
          <w:szCs w:val="26"/>
        </w:rPr>
        <w:t>щения матери</w:t>
      </w:r>
      <w:r w:rsidR="00AF522A">
        <w:rPr>
          <w:sz w:val="26"/>
          <w:szCs w:val="26"/>
        </w:rPr>
        <w:t>ального ущерба и морального вре</w:t>
      </w:r>
      <w:r w:rsidRPr="003B1087">
        <w:rPr>
          <w:sz w:val="26"/>
          <w:szCs w:val="26"/>
        </w:rPr>
        <w:t>да, причиненного уголовным преследованием.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В неустан</w:t>
      </w:r>
      <w:r w:rsidR="00AF522A">
        <w:rPr>
          <w:sz w:val="26"/>
          <w:szCs w:val="26"/>
        </w:rPr>
        <w:t>овленную дату в 2007 году заяви</w:t>
      </w:r>
      <w:r w:rsidRPr="003B1087">
        <w:rPr>
          <w:sz w:val="26"/>
          <w:szCs w:val="26"/>
        </w:rPr>
        <w:t>тель возбудил разбирательство с требованием о возмещении</w:t>
      </w:r>
      <w:r w:rsidR="00AF522A">
        <w:rPr>
          <w:sz w:val="26"/>
          <w:szCs w:val="26"/>
        </w:rPr>
        <w:t xml:space="preserve"> вреда, причиненного его уголов</w:t>
      </w:r>
      <w:r w:rsidRPr="003B1087">
        <w:rPr>
          <w:sz w:val="26"/>
          <w:szCs w:val="26"/>
        </w:rPr>
        <w:t>ным преследованием и незаконным содержанием под стражей. Он требовал 736 000 рублей в качестве компенсации морального вреда и 177 355 рубле</w:t>
      </w:r>
      <w:r w:rsidR="00AF522A">
        <w:rPr>
          <w:sz w:val="26"/>
          <w:szCs w:val="26"/>
        </w:rPr>
        <w:t>й в качестве компенсации матери</w:t>
      </w:r>
      <w:r w:rsidRPr="003B1087">
        <w:rPr>
          <w:sz w:val="26"/>
          <w:szCs w:val="26"/>
        </w:rPr>
        <w:t>ального ущерба.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Решением от 6 марта 2007 г. районный суд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частично удовлетворил требования заявителя,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присудив ему 137 377 рублей в качестве компенсации материального ущерба и 400 000 рублей в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качестве компенсации морального вреда, подлежавшие взыскан</w:t>
      </w:r>
      <w:r w:rsidR="003B1087">
        <w:rPr>
          <w:sz w:val="26"/>
          <w:szCs w:val="26"/>
        </w:rPr>
        <w:t>ию с федерального казначейства.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В неустан</w:t>
      </w:r>
      <w:r w:rsidR="00AF522A">
        <w:rPr>
          <w:sz w:val="26"/>
          <w:szCs w:val="26"/>
        </w:rPr>
        <w:t>овленную дату в 2007 году ответ</w:t>
      </w:r>
      <w:r w:rsidRPr="003B1087">
        <w:rPr>
          <w:sz w:val="26"/>
          <w:szCs w:val="26"/>
        </w:rPr>
        <w:t xml:space="preserve">чик обжаловал </w:t>
      </w:r>
      <w:r w:rsidR="00AF522A">
        <w:rPr>
          <w:sz w:val="26"/>
          <w:szCs w:val="26"/>
        </w:rPr>
        <w:t>решение от 6 марта 2007 г. в об</w:t>
      </w:r>
      <w:r w:rsidRPr="003B1087">
        <w:rPr>
          <w:sz w:val="26"/>
          <w:szCs w:val="26"/>
        </w:rPr>
        <w:t>ластной суд.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lastRenderedPageBreak/>
        <w:t>Определением от 24 мая 2007 г. областной суд удовлетворил жалобу частично. В частно</w:t>
      </w:r>
      <w:r w:rsidR="007F3E63">
        <w:rPr>
          <w:sz w:val="26"/>
          <w:szCs w:val="26"/>
        </w:rPr>
        <w:pict>
          <v:line id="_x0000_s1039" style="position:absolute;left:0;text-align:left;z-index:251664384;mso-position-horizontal-relative:margin;mso-position-vertical-relative:text" from="513.35pt,96pt" to="513.35pt,266.65pt" o:allowincell="f" strokeweight="2.65pt">
            <w10:wrap anchorx="margin"/>
          </v:line>
        </w:pict>
      </w:r>
      <w:r w:rsidRPr="003B1087">
        <w:rPr>
          <w:sz w:val="26"/>
          <w:szCs w:val="26"/>
        </w:rPr>
        <w:t xml:space="preserve">сти, согласившись с мотивировкой суда первой инстанции, областной суд нашел, что «требования статьи 1101 Гражданского кодекса относительно разумности и </w:t>
      </w:r>
      <w:r w:rsidR="00AF522A">
        <w:rPr>
          <w:sz w:val="26"/>
          <w:szCs w:val="26"/>
        </w:rPr>
        <w:t>справедливости при оценке разме</w:t>
      </w:r>
      <w:r w:rsidRPr="003B1087">
        <w:rPr>
          <w:sz w:val="26"/>
          <w:szCs w:val="26"/>
        </w:rPr>
        <w:t xml:space="preserve">ра компенсации </w:t>
      </w:r>
      <w:r w:rsidR="00AF522A">
        <w:rPr>
          <w:sz w:val="26"/>
          <w:szCs w:val="26"/>
        </w:rPr>
        <w:t>морального вреда», а также «осо</w:t>
      </w:r>
      <w:r w:rsidRPr="003B1087">
        <w:rPr>
          <w:sz w:val="26"/>
          <w:szCs w:val="26"/>
        </w:rPr>
        <w:t>бые обстояте</w:t>
      </w:r>
      <w:r w:rsidR="00AF522A">
        <w:rPr>
          <w:sz w:val="26"/>
          <w:szCs w:val="26"/>
        </w:rPr>
        <w:t>льства дела» обусловили уменьше</w:t>
      </w:r>
      <w:r w:rsidRPr="003B1087">
        <w:rPr>
          <w:sz w:val="26"/>
          <w:szCs w:val="26"/>
        </w:rPr>
        <w:t>ние компенсации до 100 000 рублей. В остальной части суд ост</w:t>
      </w:r>
      <w:r w:rsidR="00AF522A">
        <w:rPr>
          <w:sz w:val="26"/>
          <w:szCs w:val="26"/>
        </w:rPr>
        <w:t>авил решение суда первой инстан</w:t>
      </w:r>
      <w:r w:rsidRPr="003B1087">
        <w:rPr>
          <w:sz w:val="26"/>
          <w:szCs w:val="26"/>
        </w:rPr>
        <w:t>ции без изменения.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 xml:space="preserve">27 августа 2007 г. президиум Волгоградского областного суда, </w:t>
      </w:r>
      <w:r w:rsidR="00AF522A">
        <w:rPr>
          <w:sz w:val="26"/>
          <w:szCs w:val="26"/>
        </w:rPr>
        <w:t>рассмотрев дело в порядке надзо</w:t>
      </w:r>
      <w:r w:rsidRPr="003B1087">
        <w:rPr>
          <w:sz w:val="26"/>
          <w:szCs w:val="26"/>
        </w:rPr>
        <w:t>ра, отменил с</w:t>
      </w:r>
      <w:r w:rsidR="00AF522A">
        <w:rPr>
          <w:sz w:val="26"/>
          <w:szCs w:val="26"/>
        </w:rPr>
        <w:t>удебные акты в отношении компен</w:t>
      </w:r>
      <w:r w:rsidRPr="003B1087">
        <w:rPr>
          <w:sz w:val="26"/>
          <w:szCs w:val="26"/>
        </w:rPr>
        <w:t>сации матер</w:t>
      </w:r>
      <w:r w:rsidR="00AF522A">
        <w:rPr>
          <w:sz w:val="26"/>
          <w:szCs w:val="26"/>
        </w:rPr>
        <w:t>иального ущерба и прекратил про</w:t>
      </w:r>
      <w:r w:rsidRPr="003B1087">
        <w:rPr>
          <w:sz w:val="26"/>
          <w:szCs w:val="26"/>
        </w:rPr>
        <w:t>изводство по делу в этой части. Суд указал, что в соответствии со статьей 135 УПК РФ требования компенсаци</w:t>
      </w:r>
      <w:r w:rsidR="00AF522A">
        <w:rPr>
          <w:sz w:val="26"/>
          <w:szCs w:val="26"/>
        </w:rPr>
        <w:t>и материального ущерба, вытекаю</w:t>
      </w:r>
      <w:r w:rsidRPr="003B1087">
        <w:rPr>
          <w:sz w:val="26"/>
          <w:szCs w:val="26"/>
        </w:rPr>
        <w:t>щие из незаконного преследования, относятся к компетенции судов по уголовным делам и должны рассматриваться согласно правилам уголовного процесса.</w:t>
      </w:r>
    </w:p>
    <w:p w:rsidR="00981032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Предста</w:t>
      </w:r>
      <w:r w:rsidR="00AF522A">
        <w:rPr>
          <w:sz w:val="26"/>
          <w:szCs w:val="26"/>
        </w:rPr>
        <w:t>вляется, что компенсация мораль</w:t>
      </w:r>
      <w:r w:rsidRPr="003B1087">
        <w:rPr>
          <w:sz w:val="26"/>
          <w:szCs w:val="26"/>
        </w:rPr>
        <w:t>ного вреда была</w:t>
      </w:r>
      <w:r w:rsidR="00AF522A">
        <w:rPr>
          <w:sz w:val="26"/>
          <w:szCs w:val="26"/>
        </w:rPr>
        <w:t xml:space="preserve"> выплачена заявителю без задерж</w:t>
      </w:r>
      <w:r w:rsidRPr="003B1087">
        <w:rPr>
          <w:sz w:val="26"/>
          <w:szCs w:val="26"/>
        </w:rPr>
        <w:t>ки. Отсутствуют данные о том, что он обращался в суды по уголов</w:t>
      </w:r>
      <w:r w:rsidR="00AF522A">
        <w:rPr>
          <w:sz w:val="26"/>
          <w:szCs w:val="26"/>
        </w:rPr>
        <w:t>ным делам с целью получения ком</w:t>
      </w:r>
      <w:r w:rsidRPr="003B1087">
        <w:rPr>
          <w:sz w:val="26"/>
          <w:szCs w:val="26"/>
        </w:rPr>
        <w:t>пенсации мате</w:t>
      </w:r>
      <w:r w:rsidR="00AF522A">
        <w:rPr>
          <w:sz w:val="26"/>
          <w:szCs w:val="26"/>
        </w:rPr>
        <w:t>риального ущерба, как рекомендо</w:t>
      </w:r>
      <w:r w:rsidRPr="003B1087">
        <w:rPr>
          <w:sz w:val="26"/>
          <w:szCs w:val="26"/>
        </w:rPr>
        <w:t>вал президиум Волгоградского областного суда.</w:t>
      </w:r>
    </w:p>
    <w:p w:rsidR="009A5610" w:rsidRPr="003B1087" w:rsidRDefault="009A5610" w:rsidP="003B1087">
      <w:pPr>
        <w:jc w:val="both"/>
        <w:rPr>
          <w:sz w:val="26"/>
          <w:szCs w:val="26"/>
        </w:rPr>
      </w:pPr>
    </w:p>
    <w:p w:rsidR="00981032" w:rsidRPr="003B1087" w:rsidRDefault="009A5610" w:rsidP="003B1087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ВОПРОСЫ ПРАВА</w:t>
      </w:r>
    </w:p>
    <w:p w:rsidR="00981032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Заявитель жаловался в соответствии со статьями 5 и 6 Конвенции на то, что</w:t>
      </w:r>
      <w:r w:rsidR="00AF522A">
        <w:rPr>
          <w:sz w:val="26"/>
          <w:szCs w:val="26"/>
        </w:rPr>
        <w:t xml:space="preserve"> его содержа</w:t>
      </w:r>
      <w:r w:rsidRPr="003B1087">
        <w:rPr>
          <w:sz w:val="26"/>
          <w:szCs w:val="26"/>
        </w:rPr>
        <w:t>ние под стражей с 20 по 22 марта 2005 г. являлось незаконным. Европейский Суд полагает, что эта жалоба подлежит рассмотрению с точки зрения подпункта «с» пу</w:t>
      </w:r>
      <w:r w:rsidR="00AF522A">
        <w:rPr>
          <w:sz w:val="26"/>
          <w:szCs w:val="26"/>
        </w:rPr>
        <w:t>нкта 1 статьи 5 Конвенции, кото</w:t>
      </w:r>
      <w:r w:rsidRPr="003B1087">
        <w:rPr>
          <w:sz w:val="26"/>
          <w:szCs w:val="26"/>
        </w:rPr>
        <w:t>рый предусматривает следующее:</w:t>
      </w:r>
    </w:p>
    <w:p w:rsidR="009A5610" w:rsidRPr="003B1087" w:rsidRDefault="009A5610" w:rsidP="003B1087">
      <w:pPr>
        <w:jc w:val="both"/>
        <w:rPr>
          <w:sz w:val="26"/>
          <w:szCs w:val="26"/>
        </w:rPr>
      </w:pPr>
    </w:p>
    <w:p w:rsidR="00981032" w:rsidRPr="00AF522A" w:rsidRDefault="00981032" w:rsidP="009A5610">
      <w:pPr>
        <w:ind w:firstLine="708"/>
        <w:jc w:val="both"/>
        <w:rPr>
          <w:i/>
          <w:sz w:val="24"/>
          <w:szCs w:val="24"/>
        </w:rPr>
      </w:pPr>
      <w:r w:rsidRPr="00AF522A">
        <w:rPr>
          <w:i/>
          <w:sz w:val="24"/>
          <w:szCs w:val="24"/>
        </w:rPr>
        <w:t>«1. Каждый имеет право н</w:t>
      </w:r>
      <w:r w:rsidR="00AF522A">
        <w:rPr>
          <w:i/>
          <w:sz w:val="24"/>
          <w:szCs w:val="24"/>
        </w:rPr>
        <w:t>а свободу и личную не</w:t>
      </w:r>
      <w:r w:rsidRPr="00AF522A">
        <w:rPr>
          <w:i/>
          <w:sz w:val="24"/>
          <w:szCs w:val="24"/>
        </w:rPr>
        <w:t>прикосновенность. Никто не может быть лишен свободы иначе как в следующих случаях и в порядке, установленном законом:</w:t>
      </w:r>
    </w:p>
    <w:p w:rsidR="00981032" w:rsidRPr="00AF522A" w:rsidRDefault="00981032" w:rsidP="009A5610">
      <w:pPr>
        <w:ind w:firstLine="708"/>
        <w:jc w:val="both"/>
        <w:rPr>
          <w:i/>
          <w:sz w:val="24"/>
          <w:szCs w:val="24"/>
        </w:rPr>
      </w:pPr>
      <w:r w:rsidRPr="00AF522A">
        <w:rPr>
          <w:i/>
          <w:sz w:val="24"/>
          <w:szCs w:val="24"/>
        </w:rPr>
        <w:t>...с) законное зад</w:t>
      </w:r>
      <w:r w:rsidR="00AF522A">
        <w:rPr>
          <w:i/>
          <w:sz w:val="24"/>
          <w:szCs w:val="24"/>
        </w:rPr>
        <w:t>ержание или заключение под стра</w:t>
      </w:r>
      <w:r w:rsidRPr="00AF522A">
        <w:rPr>
          <w:i/>
          <w:sz w:val="24"/>
          <w:szCs w:val="24"/>
        </w:rPr>
        <w:t>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</w:t>
      </w:r>
      <w:r w:rsidR="00AF522A">
        <w:rPr>
          <w:i/>
          <w:sz w:val="24"/>
          <w:szCs w:val="24"/>
        </w:rPr>
        <w:t>ются достаточные основания пола</w:t>
      </w:r>
      <w:r w:rsidRPr="00AF522A">
        <w:rPr>
          <w:i/>
          <w:sz w:val="24"/>
          <w:szCs w:val="24"/>
        </w:rPr>
        <w:t>гать, что необходимо предотвратить совершение им правонарушения или помешать ему скрыться после его совершения...»</w:t>
      </w:r>
    </w:p>
    <w:p w:rsidR="009A5610" w:rsidRPr="003B1087" w:rsidRDefault="009A5610" w:rsidP="009A5610">
      <w:pPr>
        <w:ind w:firstLine="708"/>
        <w:jc w:val="both"/>
        <w:rPr>
          <w:sz w:val="26"/>
          <w:szCs w:val="26"/>
        </w:rPr>
      </w:pP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Европейск</w:t>
      </w:r>
      <w:r w:rsidR="00AF522A">
        <w:rPr>
          <w:sz w:val="26"/>
          <w:szCs w:val="26"/>
        </w:rPr>
        <w:t>ий Суд учитывает, и это не оспа</w:t>
      </w:r>
      <w:r w:rsidRPr="003B1087">
        <w:rPr>
          <w:sz w:val="26"/>
          <w:szCs w:val="26"/>
        </w:rPr>
        <w:t>ривалось сторо</w:t>
      </w:r>
      <w:r w:rsidR="00AF522A">
        <w:rPr>
          <w:sz w:val="26"/>
          <w:szCs w:val="26"/>
        </w:rPr>
        <w:t>нами, что отсутствовала действи</w:t>
      </w:r>
      <w:r w:rsidRPr="003B1087">
        <w:rPr>
          <w:sz w:val="26"/>
          <w:szCs w:val="26"/>
        </w:rPr>
        <w:t>тельная судебн</w:t>
      </w:r>
      <w:r w:rsidR="00AF522A">
        <w:rPr>
          <w:sz w:val="26"/>
          <w:szCs w:val="26"/>
        </w:rPr>
        <w:t>ая санкция для содержания заяви</w:t>
      </w:r>
      <w:r w:rsidRPr="003B1087">
        <w:rPr>
          <w:sz w:val="26"/>
          <w:szCs w:val="26"/>
        </w:rPr>
        <w:t xml:space="preserve">теля под стражей 21 марта и до вынесения нового постановления </w:t>
      </w:r>
      <w:r w:rsidR="00AF522A">
        <w:rPr>
          <w:sz w:val="26"/>
          <w:szCs w:val="26"/>
        </w:rPr>
        <w:t>о содержании под стражей 22 мар</w:t>
      </w:r>
      <w:r w:rsidRPr="003B1087">
        <w:rPr>
          <w:sz w:val="26"/>
          <w:szCs w:val="26"/>
        </w:rPr>
        <w:t>та 2005 г.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В этом отношении он напоминает, что для того, чтобы содержание под стражей отвечало стандарту «законности», оно должно иметь основу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в национальном законодательстве.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При р</w:t>
      </w:r>
      <w:r w:rsidR="00AF522A">
        <w:rPr>
          <w:sz w:val="26"/>
          <w:szCs w:val="26"/>
        </w:rPr>
        <w:t>ассмотрении жалобы заявителя об</w:t>
      </w:r>
      <w:r w:rsidRPr="003B1087">
        <w:rPr>
          <w:sz w:val="26"/>
          <w:szCs w:val="26"/>
        </w:rPr>
        <w:t>ластной суд указ</w:t>
      </w:r>
      <w:r w:rsidR="00AF522A">
        <w:rPr>
          <w:sz w:val="26"/>
          <w:szCs w:val="26"/>
        </w:rPr>
        <w:t>ал, что его доводы по поводу от</w:t>
      </w:r>
      <w:r w:rsidRPr="003B1087">
        <w:rPr>
          <w:sz w:val="26"/>
          <w:szCs w:val="26"/>
        </w:rPr>
        <w:t>сутствия судеб</w:t>
      </w:r>
      <w:r w:rsidR="00AF522A">
        <w:rPr>
          <w:sz w:val="26"/>
          <w:szCs w:val="26"/>
        </w:rPr>
        <w:t>ной санкции содержания под стра</w:t>
      </w:r>
      <w:r w:rsidRPr="003B1087">
        <w:rPr>
          <w:sz w:val="26"/>
          <w:szCs w:val="26"/>
        </w:rPr>
        <w:t>жей 21 марта 2005 г.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являются «несущественными». Европейский Суд не вдается в точное значение этого высказывания, которое остается довольно неясным. Вме</w:t>
      </w:r>
      <w:r w:rsidR="00AF522A">
        <w:rPr>
          <w:sz w:val="26"/>
          <w:szCs w:val="26"/>
        </w:rPr>
        <w:t>сте с тем Европейский Суд учиты</w:t>
      </w:r>
      <w:r w:rsidRPr="003B1087">
        <w:rPr>
          <w:sz w:val="26"/>
          <w:szCs w:val="26"/>
        </w:rPr>
        <w:t>вает, что районный и областной суды признали наличие промежутка между постановлениями о содержании под стражей заявителя.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Европейский Суд также отмечает, что власти Российской Федерации не ссылались на какие-либо правовы</w:t>
      </w:r>
      <w:r w:rsidR="00AF522A">
        <w:rPr>
          <w:sz w:val="26"/>
          <w:szCs w:val="26"/>
        </w:rPr>
        <w:t>е положения, позволяющие продол</w:t>
      </w:r>
      <w:r w:rsidRPr="003B1087">
        <w:rPr>
          <w:sz w:val="26"/>
          <w:szCs w:val="26"/>
        </w:rPr>
        <w:t xml:space="preserve">жать содержать обвиняемого под стражей после истечения санкционированного периода его </w:t>
      </w:r>
      <w:r w:rsidRPr="003B1087">
        <w:rPr>
          <w:sz w:val="26"/>
          <w:szCs w:val="26"/>
        </w:rPr>
        <w:lastRenderedPageBreak/>
        <w:t xml:space="preserve">содержания под стражей. Кроме того, из различных норм национального </w:t>
      </w:r>
      <w:r w:rsidR="00AF522A">
        <w:rPr>
          <w:sz w:val="26"/>
          <w:szCs w:val="26"/>
        </w:rPr>
        <w:t>законодатель</w:t>
      </w:r>
      <w:r w:rsidRPr="003B1087">
        <w:rPr>
          <w:sz w:val="26"/>
          <w:szCs w:val="26"/>
        </w:rPr>
        <w:t>ства следует, ч</w:t>
      </w:r>
      <w:r w:rsidR="00AF522A">
        <w:rPr>
          <w:sz w:val="26"/>
          <w:szCs w:val="26"/>
        </w:rPr>
        <w:t>то полномочием по продлению сро</w:t>
      </w:r>
      <w:r w:rsidRPr="003B1087">
        <w:rPr>
          <w:sz w:val="26"/>
          <w:szCs w:val="26"/>
        </w:rPr>
        <w:t>ка содержания</w:t>
      </w:r>
      <w:r w:rsidR="00AF522A">
        <w:rPr>
          <w:sz w:val="26"/>
          <w:szCs w:val="26"/>
        </w:rPr>
        <w:t xml:space="preserve"> обвиняемого в уголовном процес</w:t>
      </w:r>
      <w:r w:rsidRPr="003B1087">
        <w:rPr>
          <w:sz w:val="26"/>
          <w:szCs w:val="26"/>
        </w:rPr>
        <w:t>се наделены суды, и никакие исключения из этого правила не допускаются и не предусматриваются, как бы ни был кр</w:t>
      </w:r>
      <w:r w:rsidR="00AF522A">
        <w:rPr>
          <w:sz w:val="26"/>
          <w:szCs w:val="26"/>
        </w:rPr>
        <w:t>аток период содержания под стра</w:t>
      </w:r>
      <w:r w:rsidRPr="003B1087">
        <w:rPr>
          <w:sz w:val="26"/>
          <w:szCs w:val="26"/>
        </w:rPr>
        <w:t>жей. Поэтом</w:t>
      </w:r>
      <w:r w:rsidR="00AF522A">
        <w:rPr>
          <w:sz w:val="26"/>
          <w:szCs w:val="26"/>
        </w:rPr>
        <w:t>у с учетом того факта, что в со</w:t>
      </w:r>
      <w:r w:rsidRPr="003B1087">
        <w:rPr>
          <w:sz w:val="26"/>
          <w:szCs w:val="26"/>
        </w:rPr>
        <w:t>ответствующий период отсутствовало судебное решение, санкционирующ</w:t>
      </w:r>
      <w:r w:rsidR="00AF522A">
        <w:rPr>
          <w:sz w:val="26"/>
          <w:szCs w:val="26"/>
        </w:rPr>
        <w:t>ее содержание заяви</w:t>
      </w:r>
      <w:r w:rsidRPr="003B1087">
        <w:rPr>
          <w:sz w:val="26"/>
          <w:szCs w:val="26"/>
        </w:rPr>
        <w:t>теля под стражей, Европейский Суд заключает, что его содержание под стражей 21 марта 2005 г. и до вынесения</w:t>
      </w:r>
      <w:r w:rsidR="00AF522A">
        <w:rPr>
          <w:sz w:val="26"/>
          <w:szCs w:val="26"/>
        </w:rPr>
        <w:t xml:space="preserve"> нового постановления о содержа</w:t>
      </w:r>
      <w:r w:rsidRPr="003B1087">
        <w:rPr>
          <w:sz w:val="26"/>
          <w:szCs w:val="26"/>
        </w:rPr>
        <w:t>нии под стражей 22 марта</w:t>
      </w:r>
      <w:r w:rsidR="00AF522A">
        <w:rPr>
          <w:sz w:val="26"/>
          <w:szCs w:val="26"/>
        </w:rPr>
        <w:t xml:space="preserve"> 2005 г. являлось «неза</w:t>
      </w:r>
      <w:r w:rsidR="009A5610">
        <w:rPr>
          <w:sz w:val="26"/>
          <w:szCs w:val="26"/>
        </w:rPr>
        <w:t>конным».</w:t>
      </w:r>
    </w:p>
    <w:p w:rsidR="00981032" w:rsidRPr="003B1087" w:rsidRDefault="007F3E63" w:rsidP="00AF52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pict>
          <v:line id="_x0000_s1041" style="position:absolute;left:0;text-align:left;z-index:251668480;mso-position-horizontal-relative:margin" from="-19.9pt,691.2pt" to="-19.9pt,758.9pt" o:allowincell="f" strokeweight="4.1pt">
            <w10:wrap anchorx="margin"/>
          </v:line>
        </w:pict>
      </w:r>
      <w:r w:rsidR="00981032" w:rsidRPr="003B1087">
        <w:rPr>
          <w:sz w:val="26"/>
          <w:szCs w:val="26"/>
        </w:rPr>
        <w:t>Отсюда следует, что имело место нарушение требований подпункта «с» пункта 1 статьи 5Конвенции.</w:t>
      </w:r>
    </w:p>
    <w:p w:rsidR="009A5610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Заявитель также жаловался, ссылаясь на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статьи 5 и 6 Конвенции, на то, что 22 марта 2005 г.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районный суд рассмотрел ходатайство стороны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обвинения о продлении срока его содержания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под стражей в отсутствие его защитника и что не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был рассмотрен вопрос о назначении ему защитника или отложении заседания. Европейский Суд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рассмотрит этот довод в соответствии с</w:t>
      </w:r>
      <w:r w:rsidR="009A5610">
        <w:rPr>
          <w:sz w:val="26"/>
          <w:szCs w:val="26"/>
        </w:rPr>
        <w:t xml:space="preserve"> пунктом 4 статьи 5 Конвенции.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Пункт 4 статьи 5</w:t>
      </w:r>
      <w:r w:rsidR="00EE111C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Конвенции предусматривает следующее:</w:t>
      </w:r>
    </w:p>
    <w:p w:rsidR="009A5610" w:rsidRDefault="009A5610" w:rsidP="003B1087">
      <w:pPr>
        <w:jc w:val="both"/>
        <w:rPr>
          <w:sz w:val="26"/>
          <w:szCs w:val="26"/>
        </w:rPr>
      </w:pPr>
    </w:p>
    <w:p w:rsidR="00981032" w:rsidRPr="009A5610" w:rsidRDefault="00981032" w:rsidP="009A5610">
      <w:pPr>
        <w:ind w:firstLine="708"/>
        <w:jc w:val="both"/>
        <w:rPr>
          <w:i/>
          <w:sz w:val="24"/>
          <w:szCs w:val="24"/>
        </w:rPr>
      </w:pPr>
      <w:r w:rsidRPr="009A5610">
        <w:rPr>
          <w:i/>
          <w:sz w:val="24"/>
          <w:szCs w:val="24"/>
        </w:rPr>
        <w:t>«Каждый, кто лишен свободы в результате ареста или заключения под страж</w:t>
      </w:r>
      <w:r w:rsidR="00AF522A">
        <w:rPr>
          <w:i/>
          <w:sz w:val="24"/>
          <w:szCs w:val="24"/>
        </w:rPr>
        <w:t>у, имеет право на безотлагатель</w:t>
      </w:r>
      <w:r w:rsidRPr="009A5610">
        <w:rPr>
          <w:i/>
          <w:sz w:val="24"/>
          <w:szCs w:val="24"/>
        </w:rPr>
        <w:t>ное рассмотрение судом правомерности его заключения под стражу и на</w:t>
      </w:r>
      <w:r w:rsidR="00AF522A">
        <w:rPr>
          <w:i/>
          <w:sz w:val="24"/>
          <w:szCs w:val="24"/>
        </w:rPr>
        <w:t xml:space="preserve"> освобождение, если его заключе</w:t>
      </w:r>
      <w:r w:rsidRPr="009A5610">
        <w:rPr>
          <w:i/>
          <w:sz w:val="24"/>
          <w:szCs w:val="24"/>
        </w:rPr>
        <w:t>ние под стражу признано судом незаконным».</w:t>
      </w:r>
    </w:p>
    <w:p w:rsidR="009A5610" w:rsidRPr="003B1087" w:rsidRDefault="009A5610" w:rsidP="003B1087">
      <w:pPr>
        <w:jc w:val="both"/>
        <w:rPr>
          <w:sz w:val="26"/>
          <w:szCs w:val="26"/>
        </w:rPr>
      </w:pP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Европейский Суд учитывает, что в разбирательстве по поводу содержания под стражей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заявитель пользовался услугами защитника и что17 марта 2005 г. районный суд решил отложить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заседание по вопросу содержания под стражей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заявителя в отсутствие его защитника. Из соответствующего судебного решения следует - и это не оспаривалось заявителем - что его защитник был надлежащим образом уведомлен о заседании 17 марта2005 г. и не просил о его отложении, а также не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сообщил о причинах своей неявки. Кроме того, из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материалов, предоставленных Европейскому Суду,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следует, что защитник заявителя не явился в отложенное заседание 22 марта 2005 г., несмотря на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то, что был уведомлен о нем под расписку за день. Как видно из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протокола судебного заседания, заявитель в ответ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на вопрос районного суда подтвердил, что не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имеет возражений против рассмотрения вопроса</w:t>
      </w:r>
      <w:r w:rsidR="00AF522A">
        <w:rPr>
          <w:sz w:val="26"/>
          <w:szCs w:val="26"/>
        </w:rPr>
        <w:t xml:space="preserve"> о </w:t>
      </w:r>
      <w:r w:rsidRPr="003B1087">
        <w:rPr>
          <w:sz w:val="26"/>
          <w:szCs w:val="26"/>
        </w:rPr>
        <w:t>содержании под стражей в отсутствие своего</w:t>
      </w:r>
      <w:r w:rsidR="00AF522A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защитника.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Европейский Суд напоминает, что разбирательство о содержании под стражей требует</w:t>
      </w:r>
      <w:r w:rsidR="009A5610">
        <w:rPr>
          <w:sz w:val="26"/>
          <w:szCs w:val="26"/>
        </w:rPr>
        <w:t xml:space="preserve"> </w:t>
      </w:r>
      <w:r w:rsidRPr="003B1087">
        <w:rPr>
          <w:sz w:val="26"/>
          <w:szCs w:val="26"/>
        </w:rPr>
        <w:t>особой оперативности, и статья 5 Конвенции не содержит прямого упоминания права на юридическую помощь в этой связи. Различие в целях объясняет, почему статья 5 Конвенции содержит бо</w:t>
      </w:r>
      <w:r w:rsidR="00AF522A">
        <w:rPr>
          <w:sz w:val="26"/>
          <w:szCs w:val="26"/>
        </w:rPr>
        <w:t>лее гибкие процессуальные требо</w:t>
      </w:r>
      <w:r w:rsidRPr="003B1087">
        <w:rPr>
          <w:sz w:val="26"/>
          <w:szCs w:val="26"/>
        </w:rPr>
        <w:t xml:space="preserve">вания, чем статья 6 Конвенции, и более строгие требования относительно безотлагательности. Следовательно, как правило, судья может принять решение не дожидаться того, чтобы заключенный обеспечил себе юридическую помощь, и власти не обязаны </w:t>
      </w:r>
      <w:r w:rsidR="00AF522A">
        <w:rPr>
          <w:sz w:val="26"/>
          <w:szCs w:val="26"/>
        </w:rPr>
        <w:t>обеспечивать ему бесплатную юри</w:t>
      </w:r>
      <w:r w:rsidRPr="003B1087">
        <w:rPr>
          <w:sz w:val="26"/>
          <w:szCs w:val="26"/>
        </w:rPr>
        <w:t>дическую помощь в контексте разбирательства о содержании под стражей.</w:t>
      </w:r>
    </w:p>
    <w:p w:rsidR="00981032" w:rsidRPr="003B1087" w:rsidRDefault="00981032" w:rsidP="00AF522A">
      <w:pPr>
        <w:ind w:firstLine="708"/>
        <w:jc w:val="both"/>
        <w:rPr>
          <w:sz w:val="26"/>
          <w:szCs w:val="26"/>
        </w:rPr>
      </w:pPr>
      <w:r w:rsidRPr="003B1087">
        <w:rPr>
          <w:sz w:val="26"/>
          <w:szCs w:val="26"/>
        </w:rPr>
        <w:t>С учетом вышеизложенного Европейский Суд заключает, что жалоба заявителя в части рассмотрения судами страны вопроса о содержании под стражей в отсутствие его защитника является явно необоснованной и подлежит отклонению в соответствии с подпунктом «а» пункта 3 и пунктом 4 статьи 35 Конвенции.</w:t>
      </w:r>
    </w:p>
    <w:p w:rsidR="009A5610" w:rsidRDefault="009A5610" w:rsidP="003B1087">
      <w:pPr>
        <w:jc w:val="both"/>
        <w:rPr>
          <w:sz w:val="26"/>
          <w:szCs w:val="26"/>
        </w:rPr>
      </w:pPr>
    </w:p>
    <w:p w:rsidR="009A5610" w:rsidRDefault="009A5610" w:rsidP="003B1087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КОМПЕНСАЦИЯ</w:t>
      </w:r>
    </w:p>
    <w:p w:rsidR="003B1087" w:rsidRPr="003B1087" w:rsidRDefault="003B1087" w:rsidP="003B1087">
      <w:pPr>
        <w:jc w:val="both"/>
        <w:rPr>
          <w:sz w:val="26"/>
          <w:szCs w:val="26"/>
        </w:rPr>
      </w:pPr>
      <w:r w:rsidRPr="003B1087">
        <w:rPr>
          <w:sz w:val="26"/>
          <w:szCs w:val="26"/>
        </w:rPr>
        <w:t>На основании изложенного Суд единогласно:</w:t>
      </w:r>
    </w:p>
    <w:p w:rsidR="003B1087" w:rsidRPr="009A5610" w:rsidRDefault="003B1087" w:rsidP="009A5610">
      <w:pPr>
        <w:pStyle w:val="a7"/>
        <w:numPr>
          <w:ilvl w:val="0"/>
          <w:numId w:val="22"/>
        </w:numPr>
        <w:jc w:val="both"/>
        <w:rPr>
          <w:sz w:val="26"/>
          <w:szCs w:val="26"/>
        </w:rPr>
      </w:pPr>
      <w:r w:rsidRPr="009A5610">
        <w:rPr>
          <w:sz w:val="26"/>
          <w:szCs w:val="26"/>
        </w:rPr>
        <w:t>признал приемлемой жалобу на нарушение пункта 1 стать</w:t>
      </w:r>
      <w:r w:rsidR="00AF522A">
        <w:rPr>
          <w:sz w:val="26"/>
          <w:szCs w:val="26"/>
        </w:rPr>
        <w:t>и 5 Конвенции в части незаконно</w:t>
      </w:r>
      <w:r w:rsidRPr="009A5610">
        <w:rPr>
          <w:sz w:val="26"/>
          <w:szCs w:val="26"/>
        </w:rPr>
        <w:t>сти содержания заявит</w:t>
      </w:r>
      <w:r w:rsidR="00AF522A">
        <w:rPr>
          <w:sz w:val="26"/>
          <w:szCs w:val="26"/>
        </w:rPr>
        <w:t>еля под стражей 21 мар</w:t>
      </w:r>
      <w:r w:rsidRPr="009A5610">
        <w:rPr>
          <w:sz w:val="26"/>
          <w:szCs w:val="26"/>
        </w:rPr>
        <w:t>та 2005 г. и до вынесения нового постановления о содержании под стражей 22 марта 2005 г., а в остальной части - неприемлемой;</w:t>
      </w:r>
    </w:p>
    <w:p w:rsidR="003B1087" w:rsidRPr="009A5610" w:rsidRDefault="003B1087" w:rsidP="009A5610">
      <w:pPr>
        <w:pStyle w:val="a7"/>
        <w:numPr>
          <w:ilvl w:val="0"/>
          <w:numId w:val="22"/>
        </w:numPr>
        <w:jc w:val="both"/>
        <w:rPr>
          <w:sz w:val="26"/>
          <w:szCs w:val="26"/>
        </w:rPr>
      </w:pPr>
      <w:r w:rsidRPr="009A5610">
        <w:rPr>
          <w:sz w:val="26"/>
          <w:szCs w:val="26"/>
        </w:rPr>
        <w:t xml:space="preserve">постановил, </w:t>
      </w:r>
      <w:r w:rsidR="00AF522A">
        <w:rPr>
          <w:sz w:val="26"/>
          <w:szCs w:val="26"/>
        </w:rPr>
        <w:t>что имело место наруше</w:t>
      </w:r>
      <w:r w:rsidRPr="009A5610">
        <w:rPr>
          <w:sz w:val="26"/>
          <w:szCs w:val="26"/>
        </w:rPr>
        <w:t>ние требований подпункта «с» пункта 1 статьи 5 Конвенции;</w:t>
      </w:r>
    </w:p>
    <w:p w:rsidR="003B1087" w:rsidRPr="003B1087" w:rsidRDefault="009A5610" w:rsidP="009A561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750BF">
        <w:rPr>
          <w:sz w:val="26"/>
          <w:szCs w:val="26"/>
        </w:rPr>
        <w:t xml:space="preserve">  </w:t>
      </w:r>
      <w:r w:rsidR="003B1087" w:rsidRPr="003B1087">
        <w:rPr>
          <w:sz w:val="26"/>
          <w:szCs w:val="26"/>
        </w:rPr>
        <w:t>постановил, что:</w:t>
      </w:r>
    </w:p>
    <w:p w:rsidR="003B1087" w:rsidRPr="003B1087" w:rsidRDefault="003B1087" w:rsidP="003B1087">
      <w:pPr>
        <w:jc w:val="both"/>
        <w:rPr>
          <w:sz w:val="26"/>
          <w:szCs w:val="26"/>
        </w:rPr>
      </w:pPr>
      <w:r w:rsidRPr="003B1087">
        <w:rPr>
          <w:sz w:val="26"/>
          <w:szCs w:val="26"/>
        </w:rPr>
        <w:t>а) госу</w:t>
      </w:r>
      <w:r w:rsidR="00AF522A">
        <w:rPr>
          <w:sz w:val="26"/>
          <w:szCs w:val="26"/>
        </w:rPr>
        <w:t>дарство-ответчик обязано в тече</w:t>
      </w:r>
      <w:r w:rsidRPr="003B1087">
        <w:rPr>
          <w:sz w:val="26"/>
          <w:szCs w:val="26"/>
        </w:rPr>
        <w:t xml:space="preserve">ние трех месяцев со дня вступления настоящего Постановления в силу в соответствии с пунктом 2 статьи 44 Конвенции выплатить заявителю 500 евро (пятьсот евро) </w:t>
      </w:r>
      <w:r w:rsidR="00AF522A">
        <w:rPr>
          <w:sz w:val="26"/>
          <w:szCs w:val="26"/>
        </w:rPr>
        <w:t>в качестве компенсации морально</w:t>
      </w:r>
      <w:r w:rsidRPr="003B1087">
        <w:rPr>
          <w:sz w:val="26"/>
          <w:szCs w:val="26"/>
        </w:rPr>
        <w:t>го вреда, подлежащие переводу в рубли по курсу, который будет установлен на день выплаты, а также любой налог, начисляемый на указанную сумму;</w:t>
      </w:r>
    </w:p>
    <w:p w:rsidR="003B1087" w:rsidRPr="003B1087" w:rsidRDefault="009A5610" w:rsidP="003B1087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B1087" w:rsidRPr="003B1087">
        <w:rPr>
          <w:sz w:val="26"/>
          <w:szCs w:val="26"/>
        </w:rPr>
        <w:t>) с даты истечения указанного трехмесячного срока и до мо</w:t>
      </w:r>
      <w:r w:rsidR="00AF522A">
        <w:rPr>
          <w:sz w:val="26"/>
          <w:szCs w:val="26"/>
        </w:rPr>
        <w:t>мента выплаты на эти суммы долж</w:t>
      </w:r>
      <w:r w:rsidR="003B1087" w:rsidRPr="003B1087">
        <w:rPr>
          <w:sz w:val="26"/>
          <w:szCs w:val="26"/>
        </w:rPr>
        <w:t>ны начисляться простые проценты, ра</w:t>
      </w:r>
      <w:r w:rsidR="00AF522A">
        <w:rPr>
          <w:sz w:val="26"/>
          <w:szCs w:val="26"/>
        </w:rPr>
        <w:t>змер кото</w:t>
      </w:r>
      <w:r w:rsidR="003B1087" w:rsidRPr="003B1087">
        <w:rPr>
          <w:sz w:val="26"/>
          <w:szCs w:val="26"/>
        </w:rPr>
        <w:t>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3B1087" w:rsidRPr="003B1087" w:rsidRDefault="009A5610" w:rsidP="009A561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1087" w:rsidRPr="003B1087">
        <w:rPr>
          <w:sz w:val="26"/>
          <w:szCs w:val="26"/>
        </w:rPr>
        <w:tab/>
        <w:t>отклонил оставшуюся часть требований</w:t>
      </w:r>
      <w:r w:rsidR="00AF522A">
        <w:rPr>
          <w:sz w:val="26"/>
          <w:szCs w:val="26"/>
        </w:rPr>
        <w:t xml:space="preserve"> </w:t>
      </w:r>
      <w:r w:rsidR="003B1087" w:rsidRPr="003B1087">
        <w:rPr>
          <w:sz w:val="26"/>
          <w:szCs w:val="26"/>
        </w:rPr>
        <w:t>заявителя о справедливой компенсации.</w:t>
      </w:r>
    </w:p>
    <w:p w:rsidR="00981032" w:rsidRDefault="00981032" w:rsidP="003B1087">
      <w:pPr>
        <w:jc w:val="both"/>
        <w:rPr>
          <w:sz w:val="26"/>
          <w:szCs w:val="26"/>
        </w:rPr>
      </w:pPr>
    </w:p>
    <w:p w:rsidR="00EE111C" w:rsidRDefault="00EE111C" w:rsidP="003B1087">
      <w:pPr>
        <w:jc w:val="both"/>
        <w:rPr>
          <w:sz w:val="26"/>
          <w:szCs w:val="26"/>
        </w:rPr>
      </w:pPr>
    </w:p>
    <w:p w:rsidR="00EE111C" w:rsidRPr="003B1087" w:rsidRDefault="00EE111C" w:rsidP="00EE111C">
      <w:pPr>
        <w:ind w:firstLine="426"/>
        <w:jc w:val="both"/>
        <w:rPr>
          <w:sz w:val="26"/>
          <w:szCs w:val="26"/>
        </w:rPr>
      </w:pPr>
      <w:r>
        <w:rPr>
          <w:sz w:val="22"/>
          <w:szCs w:val="22"/>
        </w:rPr>
        <w:t>Информация подготовлена при использовании материалов «Бюллетеня Европейского Суда по правам человека» № 12'2013.</w:t>
      </w:r>
    </w:p>
    <w:sectPr w:rsidR="00EE111C" w:rsidRPr="003B1087" w:rsidSect="00226DF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90" w:rsidRDefault="00A73F90">
      <w:r>
        <w:separator/>
      </w:r>
    </w:p>
  </w:endnote>
  <w:endnote w:type="continuationSeparator" w:id="1">
    <w:p w:rsidR="00A73F90" w:rsidRDefault="00A7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90" w:rsidRDefault="00A73F90">
      <w:r>
        <w:separator/>
      </w:r>
    </w:p>
  </w:footnote>
  <w:footnote w:type="continuationSeparator" w:id="1">
    <w:p w:rsidR="00A73F90" w:rsidRDefault="00A7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3" w:rsidRDefault="007F3E63" w:rsidP="00883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2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213" w:rsidRDefault="008832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3" w:rsidRDefault="007F3E63" w:rsidP="00883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111C">
      <w:rPr>
        <w:rStyle w:val="a4"/>
        <w:noProof/>
      </w:rPr>
      <w:t>4</w:t>
    </w:r>
    <w:r>
      <w:rPr>
        <w:rStyle w:val="a4"/>
      </w:rPr>
      <w:fldChar w:fldCharType="end"/>
    </w:r>
  </w:p>
  <w:p w:rsidR="00883213" w:rsidRDefault="00883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60C"/>
    <w:multiLevelType w:val="singleLevel"/>
    <w:tmpl w:val="2CAE6F7A"/>
    <w:lvl w:ilvl="0">
      <w:start w:val="5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27A0122"/>
    <w:multiLevelType w:val="singleLevel"/>
    <w:tmpl w:val="5928B2AA"/>
    <w:lvl w:ilvl="0">
      <w:start w:val="6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33F1C0F"/>
    <w:multiLevelType w:val="singleLevel"/>
    <w:tmpl w:val="5EC66F42"/>
    <w:lvl w:ilvl="0">
      <w:start w:val="7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13A13F8D"/>
    <w:multiLevelType w:val="singleLevel"/>
    <w:tmpl w:val="03F89B3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5010002"/>
    <w:multiLevelType w:val="singleLevel"/>
    <w:tmpl w:val="D76A96FE"/>
    <w:lvl w:ilvl="0">
      <w:start w:val="67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1BA11BAB"/>
    <w:multiLevelType w:val="singleLevel"/>
    <w:tmpl w:val="6374F3A0"/>
    <w:lvl w:ilvl="0">
      <w:start w:val="2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FA23906"/>
    <w:multiLevelType w:val="singleLevel"/>
    <w:tmpl w:val="D8F260E8"/>
    <w:lvl w:ilvl="0">
      <w:start w:val="3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0DD671A"/>
    <w:multiLevelType w:val="singleLevel"/>
    <w:tmpl w:val="49ACD7EE"/>
    <w:lvl w:ilvl="0">
      <w:start w:val="1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23471EA4"/>
    <w:multiLevelType w:val="singleLevel"/>
    <w:tmpl w:val="4B9ACFA2"/>
    <w:lvl w:ilvl="0">
      <w:start w:val="1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9">
    <w:nsid w:val="2C091247"/>
    <w:multiLevelType w:val="singleLevel"/>
    <w:tmpl w:val="E2A8C716"/>
    <w:lvl w:ilvl="0">
      <w:start w:val="2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2FC0138F"/>
    <w:multiLevelType w:val="singleLevel"/>
    <w:tmpl w:val="061A72E0"/>
    <w:lvl w:ilvl="0">
      <w:start w:val="5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52467C9E"/>
    <w:multiLevelType w:val="singleLevel"/>
    <w:tmpl w:val="36803F6A"/>
    <w:lvl w:ilvl="0">
      <w:start w:val="1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57854909"/>
    <w:multiLevelType w:val="singleLevel"/>
    <w:tmpl w:val="2C60D9B6"/>
    <w:lvl w:ilvl="0">
      <w:start w:val="1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5FE51047"/>
    <w:multiLevelType w:val="singleLevel"/>
    <w:tmpl w:val="3340A1DC"/>
    <w:lvl w:ilvl="0">
      <w:start w:val="1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619D18FF"/>
    <w:multiLevelType w:val="hybridMultilevel"/>
    <w:tmpl w:val="F19E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747DD"/>
    <w:multiLevelType w:val="singleLevel"/>
    <w:tmpl w:val="441EC48A"/>
    <w:lvl w:ilvl="0">
      <w:start w:val="2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654E2955"/>
    <w:multiLevelType w:val="singleLevel"/>
    <w:tmpl w:val="A902647E"/>
    <w:lvl w:ilvl="0">
      <w:start w:val="2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68635ACE"/>
    <w:multiLevelType w:val="singleLevel"/>
    <w:tmpl w:val="ABD6BC2C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68E445BF"/>
    <w:multiLevelType w:val="singleLevel"/>
    <w:tmpl w:val="E01C245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76F61EA8"/>
    <w:multiLevelType w:val="singleLevel"/>
    <w:tmpl w:val="B5865094"/>
    <w:lvl w:ilvl="0">
      <w:start w:val="1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771B1680"/>
    <w:multiLevelType w:val="singleLevel"/>
    <w:tmpl w:val="C5A02A9C"/>
    <w:lvl w:ilvl="0">
      <w:start w:val="3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20"/>
  </w:num>
  <w:num w:numId="8">
    <w:abstractNumId w:val="10"/>
  </w:num>
  <w:num w:numId="9">
    <w:abstractNumId w:val="1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4"/>
  </w:num>
  <w:num w:numId="19">
    <w:abstractNumId w:val="2"/>
  </w:num>
  <w:num w:numId="20">
    <w:abstractNumId w:val="17"/>
  </w:num>
  <w:num w:numId="21">
    <w:abstractNumId w:val="17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75"/>
    <w:rsid w:val="000470DB"/>
    <w:rsid w:val="000750BF"/>
    <w:rsid w:val="000A7B57"/>
    <w:rsid w:val="0012300B"/>
    <w:rsid w:val="001537FE"/>
    <w:rsid w:val="00226DF5"/>
    <w:rsid w:val="002A1DD4"/>
    <w:rsid w:val="003B1087"/>
    <w:rsid w:val="003C196F"/>
    <w:rsid w:val="0042045F"/>
    <w:rsid w:val="00707F0B"/>
    <w:rsid w:val="0074012E"/>
    <w:rsid w:val="007C16AA"/>
    <w:rsid w:val="007C7C1A"/>
    <w:rsid w:val="007F3E63"/>
    <w:rsid w:val="00883213"/>
    <w:rsid w:val="00890E52"/>
    <w:rsid w:val="008A065B"/>
    <w:rsid w:val="008C72BD"/>
    <w:rsid w:val="008F3E94"/>
    <w:rsid w:val="00921D35"/>
    <w:rsid w:val="00981032"/>
    <w:rsid w:val="009A5610"/>
    <w:rsid w:val="00A73F90"/>
    <w:rsid w:val="00A97E75"/>
    <w:rsid w:val="00AB46B0"/>
    <w:rsid w:val="00AF522A"/>
    <w:rsid w:val="00B44A58"/>
    <w:rsid w:val="00BD4B46"/>
    <w:rsid w:val="00EC72B3"/>
    <w:rsid w:val="00E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75"/>
  </w:style>
  <w:style w:type="paragraph" w:styleId="1">
    <w:name w:val="heading 1"/>
    <w:basedOn w:val="a"/>
    <w:next w:val="a"/>
    <w:qFormat/>
    <w:rsid w:val="00A97E75"/>
    <w:pPr>
      <w:keepNext/>
      <w:ind w:firstLine="42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7E7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97E7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97E7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E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7E75"/>
  </w:style>
  <w:style w:type="paragraph" w:styleId="a5">
    <w:name w:val="Body Text"/>
    <w:basedOn w:val="a"/>
    <w:rsid w:val="00A97E75"/>
    <w:pPr>
      <w:jc w:val="both"/>
    </w:pPr>
    <w:rPr>
      <w:b/>
      <w:sz w:val="28"/>
    </w:rPr>
  </w:style>
  <w:style w:type="paragraph" w:styleId="a6">
    <w:name w:val="Body Text Indent"/>
    <w:basedOn w:val="a"/>
    <w:rsid w:val="001537FE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981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2014-01-17T08:16:00Z</cp:lastPrinted>
  <dcterms:created xsi:type="dcterms:W3CDTF">2014-01-16T10:14:00Z</dcterms:created>
  <dcterms:modified xsi:type="dcterms:W3CDTF">2014-01-17T08:17:00Z</dcterms:modified>
</cp:coreProperties>
</file>